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76" w:rsidRDefault="00433F76" w:rsidP="00433F76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PR 05/2017</w:t>
      </w:r>
    </w:p>
    <w:p w:rsidR="00402DC6" w:rsidRPr="00A06A2F" w:rsidRDefault="00433F76" w:rsidP="00A06A2F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2017. július 5.</w:t>
      </w:r>
    </w:p>
    <w:p w:rsidR="00A06A2F" w:rsidRDefault="00A84127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02DC6" w:rsidRPr="00A06A2F" w:rsidRDefault="00433F76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u w:val="single"/>
        </w:rPr>
        <w:t>Sajtóközlemény:</w:t>
      </w:r>
      <w:r>
        <w:rPr>
          <w:rFonts w:asciiTheme="minorHAnsi" w:hAnsiTheme="minorHAnsi"/>
          <w:b/>
          <w:sz w:val="22"/>
        </w:rPr>
        <w:t xml:space="preserve"> Az EASO éves jelentése az EU menekültügyi helyzetéről és a menekültekkel kapcsolatos legfrissebb számadatok</w:t>
      </w:r>
    </w:p>
    <w:p w:rsidR="00A06A2F" w:rsidRPr="00A06A2F" w:rsidRDefault="00433F76" w:rsidP="00A06A2F">
      <w:pPr>
        <w:keepNext/>
        <w:keepLines/>
        <w:spacing w:before="200" w:after="240"/>
        <w:ind w:right="-142"/>
        <w:jc w:val="both"/>
        <w:outlineLvl w:val="1"/>
        <w:rPr>
          <w:rFonts w:asciiTheme="minorHAnsi" w:eastAsiaTheme="majorEastAsia" w:hAnsiTheme="minorHAnsi" w:cstheme="majorBidi"/>
          <w:b/>
          <w:bCs/>
          <w:color w:val="5B9BD5" w:themeColor="accent1"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Az Európai Menekültügyi Támogatási Hivatal (EASO) a mai napon tette közzé évente megjelenő referenciajelentését, az Európai Unió menekültügyi helyzetéről szóló, 2016-os éves jelentést. A jelentés célja, hogy átfogó képet adjon a menekültügy helyzetéről az EU+ országaiban (az uniós tagállamok, Norvégia, Svájc, Izland és Lichtenstein). Ennek érdekében megvizsgálja az EU-hoz benyújtott nemzetközi védelem iránti kérelmeket, elemzi a kérelmekre és a határozatokra vonatkozó adatokat, és megvizsgálja a menekültügyi tendenciákat, beleértve az év folyamán tapasztalt fő problémákat és  válaszlépéseket, a fontosabb intézményi és jogi fejleményeket, és áttekintést ad a közös európai menekültügyi rendszer (KEMR) gyakorlati működéséről.</w:t>
      </w:r>
      <w:r>
        <w:rPr>
          <w:rFonts w:asciiTheme="minorHAnsi" w:hAnsiTheme="minorHAnsi" w:cstheme="minorHAnsi"/>
          <w:sz w:val="22"/>
        </w:rPr>
        <w:t xml:space="preserve"> </w:t>
      </w:r>
    </w:p>
    <w:p w:rsidR="00402DC6" w:rsidRPr="00A06A2F" w:rsidRDefault="00433F76" w:rsidP="00AF70F9">
      <w:pPr>
        <w:pStyle w:val="DoNotTranslateExternal1"/>
      </w:pPr>
      <w:r>
        <w:t>**</w:t>
      </w:r>
    </w:p>
    <w:p w:rsidR="00A06A2F" w:rsidRPr="00A06A2F" w:rsidRDefault="00433F76" w:rsidP="00A06A2F">
      <w:pPr>
        <w:keepNext/>
        <w:keepLines/>
        <w:spacing w:after="120"/>
        <w:ind w:right="-1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2016-ban csaknem 1,3 millió nemzetközi védelem iránti kérelmet nyújtottak be az EU+ országokban. Ez 2015-höz képest 7%-os csökkenést jelent, amikor közel 1,4 millió kérelmet nyújtottak be.  Azonban a menekültkérelmeknek az elmúlt két évben tapasztalt jelentős növekedése az elsőfokú határozatok növekedéséhez vezetett: 2016-ban az EU+ országokban közel 1,15 millió elsőfokú határozat született, ami 84%-os növekedést jelent 2015-höz képest.  A másodfokú határozatok száma is 21%-kal nőtt 2016-ban 2015-höz képest. A kérelmek első fokon történő elfogadásának aránya 61% volt, ami növekedést jelent az előző évhez képest. </w:t>
      </w:r>
    </w:p>
    <w:p w:rsidR="005A3F47" w:rsidRPr="00A06A2F" w:rsidRDefault="00433F76" w:rsidP="00A06A2F">
      <w:pPr>
        <w:keepNext/>
        <w:keepLines/>
        <w:spacing w:before="200"/>
        <w:ind w:right="-144"/>
        <w:jc w:val="both"/>
        <w:outlineLvl w:val="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 nyilvántartásba vett menedékkérők között a legnagyobb számban Szíria, Afganisztán, Irak, Pakisztán és Nigéria állampolgárai képviseltették magukat. A legfőbb fogadó országok Németország, Olaszország, Franciaország, Görögország és Ausztria voltak. 2015-höz képest 7%-kal több kérelmező várt a kérelemre vonatkozó végleges határozatra, amely az EU+ országok menekültügyi és fogadó rendszerére folyamatos nyomást jelent. </w:t>
      </w:r>
    </w:p>
    <w:p w:rsidR="00055B51" w:rsidRPr="00A06A2F" w:rsidRDefault="00433F76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A szíriai válság továbbra is az egyik kulcstényező a nemzetközi védelem iránti kérelmek számát illetően az EU+ országokban. A Szíriából érkező állampolgárok nyújtották be a legtöbb kérelmet, amely az EU+ országokban benyújtottak 26%-át jelenti.  </w:t>
      </w:r>
    </w:p>
    <w:p w:rsidR="005A3F47" w:rsidRPr="00A06A2F" w:rsidRDefault="00433F76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2016-ban több mint 65 ezer kísérő nélküli kiskorú (UAM) kért nemzetközi védelmet az EU+ országokban, 37%-kal kevesebben, mint az előző évben. A kísérő nélküli kiskorúak által benyújtott kérelmek 37%-át afgán nemzetiségűek nyújtották be az EU+ országokban.</w:t>
      </w:r>
    </w:p>
    <w:p w:rsidR="005A3F47" w:rsidRPr="00A06A2F" w:rsidRDefault="00A84127" w:rsidP="00A06A2F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:rsidR="00402DC6" w:rsidRDefault="00433F76" w:rsidP="00A06A2F">
      <w:pPr>
        <w:ind w:right="-142"/>
        <w:jc w:val="both"/>
        <w:rPr>
          <w:rFonts w:asciiTheme="minorHAnsi" w:hAnsiTheme="minorHAnsi"/>
          <w:sz w:val="22"/>
          <w:szCs w:val="22"/>
        </w:rPr>
      </w:pPr>
      <w:r w:rsidRPr="00201FC7">
        <w:rPr>
          <w:rFonts w:asciiTheme="minorHAnsi" w:hAnsiTheme="minorHAnsi"/>
          <w:sz w:val="22"/>
          <w:szCs w:val="22"/>
        </w:rPr>
        <w:t>A 2017 első hónapjaira vonatkozó</w:t>
      </w:r>
      <w:r w:rsidRPr="00201FC7">
        <w:rPr>
          <w:rFonts w:asciiTheme="minorHAnsi" w:hAnsiTheme="minorHAnsi" w:cstheme="minorHAnsi"/>
          <w:b/>
          <w:sz w:val="22"/>
          <w:szCs w:val="22"/>
        </w:rPr>
        <w:t xml:space="preserve"> legfrissebb adatok</w:t>
      </w:r>
      <w:r w:rsidRPr="00201FC7">
        <w:rPr>
          <w:rFonts w:asciiTheme="minorHAnsi" w:hAnsiTheme="minorHAnsi"/>
          <w:sz w:val="22"/>
          <w:szCs w:val="22"/>
        </w:rPr>
        <w:t xml:space="preserve"> a nemzetközi védelem irántibenyújtott kérelmek további csökkenését mutatják a 2016, 2015 és a 2014 második felében jelentett havi adatokhoz képest. Azonban a 2017 első hónapjaiban mért számadatok továbbra is magasabbak a 2014 első felében mértekhez képest. Továbbra is Szíria az EU+ országaiban 2017. január és május között regisztrált kérelmezők fő származási országa. Azonban ebben az időszakban a szíriai állampolgárok mindössze 13%-át jelentették az EU+ országokban kérelmet benyújtóknak, amely jelentős változás az előző évhez képest, amikor a szíriai állampolgárok a kérelmezők egynegyedét jelentették. 2017 első négy hónapjában Szíria, valamint három másik származási ország, Afganisztán, Nigéria és Irak állampolgárai tették ki az EU+ országokban kérelmet benyújtók egyharmadát. A kísérő nélküli kiskorúak körében még mindig az afgán származásúak aránya a legjelentősebb. Május végén több mint 595 ezer eset várt elsőfokú határozatra, amelyek 59%-a hat hónapnál is régebben vár.</w:t>
      </w:r>
      <w:bookmarkStart w:id="0" w:name="_GoBack"/>
      <w:bookmarkEnd w:id="0"/>
    </w:p>
    <w:p w:rsidR="00AB69A4" w:rsidRPr="00201FC7" w:rsidRDefault="00AB69A4" w:rsidP="00A06A2F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5A3F47" w:rsidRPr="00A06A2F" w:rsidRDefault="00433F76" w:rsidP="00AB69A4">
      <w:pPr>
        <w:widowControl w:val="0"/>
        <w:ind w:right="-142"/>
        <w:jc w:val="both"/>
        <w:rPr>
          <w:sz w:val="22"/>
          <w:szCs w:val="22"/>
        </w:rPr>
      </w:pPr>
      <w:r>
        <w:rPr>
          <w:rFonts w:asciiTheme="minorHAnsi" w:hAnsiTheme="minorHAnsi"/>
          <w:i/>
          <w:sz w:val="22"/>
        </w:rPr>
        <w:t>Az EASO-</w:t>
      </w:r>
      <w:proofErr w:type="spellStart"/>
      <w:r>
        <w:rPr>
          <w:rFonts w:asciiTheme="minorHAnsi" w:hAnsiTheme="minorHAnsi"/>
          <w:i/>
          <w:sz w:val="22"/>
        </w:rPr>
        <w:t>val</w:t>
      </w:r>
      <w:proofErr w:type="spellEnd"/>
      <w:r>
        <w:rPr>
          <w:rFonts w:asciiTheme="minorHAnsi" w:hAnsiTheme="minorHAnsi"/>
          <w:i/>
          <w:sz w:val="22"/>
        </w:rPr>
        <w:t xml:space="preserve"> kapcsolatos további </w:t>
      </w:r>
      <w:proofErr w:type="gramStart"/>
      <w:r>
        <w:rPr>
          <w:rFonts w:asciiTheme="minorHAnsi" w:hAnsiTheme="minorHAnsi"/>
          <w:i/>
          <w:sz w:val="22"/>
        </w:rPr>
        <w:t>információkért</w:t>
      </w:r>
      <w:proofErr w:type="gramEnd"/>
      <w:r>
        <w:rPr>
          <w:rFonts w:asciiTheme="minorHAnsi" w:hAnsiTheme="minorHAnsi"/>
          <w:i/>
          <w:sz w:val="22"/>
        </w:rPr>
        <w:t xml:space="preserve"> lépjen kapcsolatba Jean-Pierre Schembrivel a következő e-mail címen: </w:t>
      </w:r>
      <w:hyperlink r:id="rId7" w:history="1">
        <w:r>
          <w:rPr>
            <w:rStyle w:val="Hyperlink"/>
            <w:rFonts w:asciiTheme="minorHAnsi" w:hAnsiTheme="minorHAnsi"/>
            <w:i/>
            <w:sz w:val="22"/>
          </w:rPr>
          <w:t>jean-pierre.schembri@easo.europa.eu</w:t>
        </w:r>
      </w:hyperlink>
      <w:r>
        <w:rPr>
          <w:rFonts w:asciiTheme="minorHAnsi" w:hAnsiTheme="minorHAnsi"/>
          <w:i/>
          <w:sz w:val="22"/>
        </w:rPr>
        <w:t xml:space="preserve"> (kövessen bennünket a </w:t>
      </w:r>
      <w:proofErr w:type="spellStart"/>
      <w:r>
        <w:rPr>
          <w:rFonts w:asciiTheme="minorHAnsi" w:hAnsiTheme="minorHAnsi"/>
          <w:i/>
          <w:sz w:val="22"/>
        </w:rPr>
        <w:t>Twitteren</w:t>
      </w:r>
      <w:proofErr w:type="spellEnd"/>
      <w:r>
        <w:rPr>
          <w:rFonts w:asciiTheme="minorHAnsi" w:hAnsiTheme="minorHAnsi"/>
          <w:i/>
          <w:sz w:val="22"/>
        </w:rPr>
        <w:t xml:space="preserve">: </w:t>
      </w:r>
      <w:hyperlink r:id="rId8" w:history="1">
        <w:r>
          <w:rPr>
            <w:rStyle w:val="Hyperlink"/>
            <w:rFonts w:asciiTheme="minorHAnsi" w:hAnsiTheme="minorHAnsi"/>
            <w:i/>
            <w:sz w:val="22"/>
          </w:rPr>
          <w:t>@EASO</w:t>
        </w:r>
      </w:hyperlink>
      <w:r>
        <w:rPr>
          <w:rFonts w:asciiTheme="minorHAnsi" w:hAnsiTheme="minorHAnsi"/>
          <w:i/>
          <w:sz w:val="22"/>
        </w:rPr>
        <w:t>).</w:t>
      </w:r>
    </w:p>
    <w:sectPr w:rsidR="005A3F47" w:rsidRPr="00A06A2F" w:rsidSect="00AB69A4">
      <w:headerReference w:type="default" r:id="rId9"/>
      <w:footerReference w:type="default" r:id="rId10"/>
      <w:pgSz w:w="11906" w:h="16838"/>
      <w:pgMar w:top="1440" w:right="1440" w:bottom="1134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27" w:rsidRDefault="00A84127" w:rsidP="00AB69A4">
      <w:r>
        <w:separator/>
      </w:r>
    </w:p>
  </w:endnote>
  <w:endnote w:type="continuationSeparator" w:id="0">
    <w:p w:rsidR="00A84127" w:rsidRDefault="00A84127" w:rsidP="00AB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A4" w:rsidRPr="003A40EF" w:rsidRDefault="00AB69A4" w:rsidP="00AB69A4">
    <w:pPr>
      <w:pStyle w:val="EASOsenderfooter"/>
      <w:rPr>
        <w:lang w:val="en-US"/>
      </w:rPr>
    </w:pPr>
    <w:r>
      <w:t>European Asylum Support Office, MTC Block A, Winemakers Wharf, Grand Harbour Valletta, MRS 1917, Malta</w:t>
    </w:r>
    <w: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>
      <w:rPr>
        <w:noProof/>
      </w:rPr>
      <w:t>1</w:t>
    </w:r>
    <w:r w:rsidRPr="00C659B7">
      <w:fldChar w:fldCharType="end"/>
    </w:r>
    <w:r w:rsidRPr="00C659B7">
      <w:t>/</w:t>
    </w:r>
    <w:r w:rsidRPr="00C659B7">
      <w:fldChar w:fldCharType="begin"/>
    </w:r>
    <w:r w:rsidRPr="00C659B7">
      <w:instrText xml:space="preserve"> NUMPAGES </w:instrText>
    </w:r>
    <w:r w:rsidRPr="00C659B7">
      <w:fldChar w:fldCharType="separate"/>
    </w:r>
    <w:r>
      <w:rPr>
        <w:noProof/>
      </w:rPr>
      <w:t>1</w:t>
    </w:r>
    <w:r w:rsidRPr="00C659B7">
      <w:fldChar w:fldCharType="end"/>
    </w:r>
  </w:p>
  <w:p w:rsidR="00AB69A4" w:rsidRPr="00AB69A4" w:rsidRDefault="00AB69A4" w:rsidP="00AB69A4">
    <w:pPr>
      <w:pStyle w:val="EASOsenderfooter"/>
      <w:rPr>
        <w:lang w:val="en-US"/>
      </w:rPr>
    </w:pPr>
    <w:r>
      <w:t>Tel: +356 22487500, website: www.easo 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27" w:rsidRDefault="00A84127" w:rsidP="00AB69A4">
      <w:r>
        <w:separator/>
      </w:r>
    </w:p>
  </w:footnote>
  <w:footnote w:type="continuationSeparator" w:id="0">
    <w:p w:rsidR="00A84127" w:rsidRDefault="00A84127" w:rsidP="00AB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A4" w:rsidRPr="00AB69A4" w:rsidRDefault="00AB69A4" w:rsidP="00AB69A4">
    <w:pPr>
      <w:pStyle w:val="Header"/>
    </w:pPr>
    <w:r>
      <w:rPr>
        <w:rFonts w:ascii="Calibri" w:hAnsi="Calibri" w:cs="Calibri"/>
        <w:noProof/>
        <w:sz w:val="22"/>
        <w:szCs w:val="22"/>
        <w:lang w:val="en-GB" w:eastAsia="en-GB" w:bidi="ar-SA"/>
      </w:rPr>
      <w:drawing>
        <wp:inline distT="0" distB="0" distL="0" distR="0" wp14:anchorId="4A91D7A5" wp14:editId="580AA1D8">
          <wp:extent cx="5731510" cy="795158"/>
          <wp:effectExtent l="0" t="0" r="2540" b="5080"/>
          <wp:docPr id="5" name="Picture 5" descr="EASO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O letter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71D"/>
    <w:multiLevelType w:val="hybridMultilevel"/>
    <w:tmpl w:val="D958C468"/>
    <w:lvl w:ilvl="0" w:tplc="665A1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F410A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C2A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EE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21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ECA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24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E1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05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76"/>
    <w:rsid w:val="00433F76"/>
    <w:rsid w:val="00A84127"/>
    <w:rsid w:val="00A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FCAAA"/>
  <w15:docId w15:val="{8019B01C-01D1-4BB6-A014-F7F300E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6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2DC6"/>
    <w:rPr>
      <w:color w:val="0000FF"/>
      <w:u w:val="single"/>
    </w:rPr>
  </w:style>
  <w:style w:type="paragraph" w:customStyle="1" w:styleId="Default">
    <w:name w:val="Default"/>
    <w:rsid w:val="00402D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3F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47"/>
    <w:rPr>
      <w:rFonts w:ascii="Cambria" w:eastAsia="Times New Roman" w:hAnsi="Cambria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47"/>
    <w:rPr>
      <w:rFonts w:ascii="Cambria" w:eastAsia="Times New Roman" w:hAnsi="Cambria" w:cs="Times New Roman"/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47"/>
    <w:rPr>
      <w:rFonts w:ascii="Segoe UI" w:eastAsia="Times New Roman" w:hAnsi="Segoe UI" w:cs="Segoe UI"/>
      <w:sz w:val="18"/>
      <w:szCs w:val="18"/>
      <w:lang w:val="hu-HU"/>
    </w:rPr>
  </w:style>
  <w:style w:type="paragraph" w:styleId="Revision">
    <w:name w:val="Revision"/>
    <w:hidden/>
    <w:uiPriority w:val="99"/>
    <w:semiHidden/>
    <w:rsid w:val="0022136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oNotTranslateExternal1">
    <w:name w:val="DoNotTranslateExternal1"/>
    <w:basedOn w:val="Default"/>
    <w:qFormat/>
    <w:rsid w:val="00AF70F9"/>
    <w:pPr>
      <w:ind w:right="-142"/>
      <w:jc w:val="both"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B6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A4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A4"/>
    <w:rPr>
      <w:rFonts w:ascii="Cambria" w:eastAsia="Times New Roman" w:hAnsi="Cambria" w:cs="Times New Roman"/>
      <w:sz w:val="24"/>
      <w:szCs w:val="24"/>
    </w:rPr>
  </w:style>
  <w:style w:type="paragraph" w:customStyle="1" w:styleId="EASOsenderfooter">
    <w:name w:val="EASO_sender footer"/>
    <w:rsid w:val="00AB69A4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A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pierre.schembri@easo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Kioulia, Georgia</cp:lastModifiedBy>
  <cp:revision>7</cp:revision>
  <dcterms:created xsi:type="dcterms:W3CDTF">2017-06-27T07:56:00Z</dcterms:created>
  <dcterms:modified xsi:type="dcterms:W3CDTF">2017-07-04T16:57:00Z</dcterms:modified>
</cp:coreProperties>
</file>